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B8" w:rsidRDefault="00A33AB8" w:rsidP="00A33AB8">
      <w:pPr>
        <w:rPr>
          <w:rFonts w:eastAsia="Times New Roman"/>
        </w:rPr>
      </w:pPr>
      <w:r w:rsidRPr="00A33AB8">
        <w:rPr>
          <w:rFonts w:eastAsia="Times New Roman"/>
          <w:b/>
          <w:bCs/>
        </w:rPr>
        <w:t>Veranstaltung am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</w:rPr>
        <w:t>Mi, 2.6.21, 19-20.30 Uhr:</w:t>
      </w:r>
    </w:p>
    <w:p w:rsidR="002053F6" w:rsidRDefault="00A33AB8" w:rsidP="00A33AB8">
      <w:pPr>
        <w:spacing w:before="100" w:beforeAutospacing="1" w:after="100" w:afterAutospacing="1"/>
      </w:pPr>
      <w:r>
        <w:rPr>
          <w:b/>
          <w:color w:val="008000"/>
          <w:sz w:val="34"/>
          <w:szCs w:val="22"/>
        </w:rPr>
        <w:t xml:space="preserve">Radschnellweg </w:t>
      </w:r>
      <w:proofErr w:type="spellStart"/>
      <w:r>
        <w:rPr>
          <w:b/>
          <w:color w:val="008000"/>
          <w:sz w:val="34"/>
          <w:szCs w:val="22"/>
        </w:rPr>
        <w:t>Winterhude</w:t>
      </w:r>
      <w:proofErr w:type="spellEnd"/>
      <w:r>
        <w:rPr>
          <w:b/>
          <w:color w:val="008000"/>
          <w:sz w:val="34"/>
          <w:szCs w:val="22"/>
        </w:rPr>
        <w:t xml:space="preserve">-Norderstedt: Wo? Wie? Für wen? </w:t>
      </w:r>
      <w:r>
        <w:rPr>
          <w:b/>
          <w:color w:val="008000"/>
          <w:sz w:val="34"/>
          <w:szCs w:val="22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 und Diskussion mit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 xml:space="preserve">Thorsten Schmidt, </w:t>
      </w:r>
      <w:r>
        <w:rPr>
          <w:rFonts w:eastAsia="Times New Roman"/>
        </w:rPr>
        <w:t>Stellv. Vorsitzender und verkehrspolitischer Sprecher der GRÜNEN Fraktion HH-Nord</w:t>
      </w:r>
      <w:r>
        <w:rPr>
          <w:rFonts w:eastAsia="Times New Roman"/>
          <w:b/>
          <w:bCs/>
        </w:rPr>
        <w:br/>
        <w:t xml:space="preserve">Susan de </w:t>
      </w:r>
      <w:proofErr w:type="spellStart"/>
      <w:r>
        <w:rPr>
          <w:rFonts w:eastAsia="Times New Roman"/>
          <w:b/>
          <w:bCs/>
        </w:rPr>
        <w:t>Vrée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Co-Sprecherin des GRÜNEN Ortsverbands Norderstedt</w:t>
      </w:r>
      <w:r>
        <w:rPr>
          <w:rFonts w:eastAsia="Times New Roman"/>
          <w:b/>
          <w:bCs/>
        </w:rPr>
        <w:br/>
        <w:t>und weiteren Expert*innen aus der Radschnellweg-Praxis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Moderation: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Simone </w:t>
      </w:r>
      <w:proofErr w:type="spellStart"/>
      <w:r>
        <w:rPr>
          <w:rFonts w:eastAsia="Times New Roman"/>
          <w:b/>
          <w:bCs/>
        </w:rPr>
        <w:t>Dornia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>Mitglied im Vorstand GRÜNE Fraktion HH-Nord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Veranstalterin: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GRÜNE Fraktion Hamburg-Nord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Die Metropolregion Hamburg hat in den vergangenen Jahren intensiv mögliche Routen für Radschnellwege zwischen Hamburg und dem Umland untersuchen lassen. Durch Hamburg-Nord führt dabei die Route zwischen Bad Bramstedt über Norderstedt, Langenhorn bis nach </w:t>
      </w:r>
      <w:proofErr w:type="spellStart"/>
      <w:r>
        <w:rPr>
          <w:rFonts w:eastAsia="Times New Roman"/>
        </w:rPr>
        <w:t>Winterhude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  <w:t>Am 21.4. wurde der aktuelle Stand zum Radschnellweg Nord von der Metropolregion Hamburg im Mobilitätsausschuss vorgestellt (</w:t>
      </w:r>
      <w:hyperlink r:id="rId4" w:history="1">
        <w:r>
          <w:rPr>
            <w:rStyle w:val="Hyperlink"/>
            <w:rFonts w:eastAsia="Times New Roman"/>
          </w:rPr>
          <w:t>https://gruenlink.de/206r</w:t>
        </w:r>
      </w:hyperlink>
      <w:r>
        <w:rPr>
          <w:rFonts w:eastAsia="Times New Roman"/>
        </w:rPr>
        <w:t xml:space="preserve">). Der Radschnellweg Nord wird im Süden nun bis zur Veloroute am </w:t>
      </w:r>
      <w:proofErr w:type="spellStart"/>
      <w:r>
        <w:rPr>
          <w:rFonts w:eastAsia="Times New Roman"/>
        </w:rPr>
        <w:t>Pergolenviertel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Winterhude</w:t>
      </w:r>
      <w:proofErr w:type="spellEnd"/>
      <w:r>
        <w:rPr>
          <w:rFonts w:eastAsia="Times New Roman"/>
        </w:rPr>
        <w:t xml:space="preserve">) fortgeführt und trifft dort auf die Veloroute 5N, die bereits heute im Schnellweg-Standard ausgebaut ist und bis zum Stadtpark reicht. Im Rahmen des Hamburgischen </w:t>
      </w:r>
      <w:proofErr w:type="gramStart"/>
      <w:r>
        <w:rPr>
          <w:rFonts w:eastAsia="Times New Roman"/>
        </w:rPr>
        <w:t>Bündnis</w:t>
      </w:r>
      <w:proofErr w:type="gramEnd"/>
      <w:r>
        <w:rPr>
          <w:rFonts w:eastAsia="Times New Roman"/>
        </w:rPr>
        <w:t xml:space="preserve"> für den Radverkehr wird nun der Bezirk die weitere Planung und den Bau des Radschnellwegs Nord übernehmen.</w:t>
      </w:r>
      <w:r>
        <w:rPr>
          <w:rFonts w:eastAsia="Times New Roman"/>
        </w:rPr>
        <w:br/>
      </w:r>
      <w:r>
        <w:rPr>
          <w:rFonts w:eastAsia="Times New Roman"/>
        </w:rPr>
        <w:br/>
        <w:t>Die GRÜNE Fraktion Nord informiert nun noch einmal in ihrer Onlineveranstaltung über das „Konzept Radschnellweg“ und den Stand der Planung. Außerdem berichten Expert*innen aus der Praxis von ihren Erfahrungen mit Radschnellwegen.</w:t>
      </w:r>
      <w:r>
        <w:rPr>
          <w:rFonts w:eastAsia="Times New Roman"/>
        </w:rPr>
        <w:br/>
        <w:t>Anschließend besteht die Gelegenheit, Fragen und Anregungen zu diskutieren, die dann in den weiteren Planungsprozess einfließen.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Zur Diskussion stehen neben </w:t>
      </w:r>
      <w:r>
        <w:rPr>
          <w:rFonts w:eastAsia="Times New Roman"/>
          <w:b/>
          <w:bCs/>
        </w:rPr>
        <w:t xml:space="preserve">Thorsten Schmidt, </w:t>
      </w:r>
      <w:r>
        <w:rPr>
          <w:rFonts w:eastAsia="Times New Roman"/>
        </w:rPr>
        <w:t xml:space="preserve">Stellv. Vorsitzender und verkehrspolitischer Sprecher der GRÜNEN Fraktion HH-Nord </w:t>
      </w:r>
      <w:r>
        <w:rPr>
          <w:rFonts w:eastAsia="Times New Roman"/>
          <w:b/>
          <w:bCs/>
        </w:rPr>
        <w:t xml:space="preserve">Susan de </w:t>
      </w:r>
      <w:proofErr w:type="spellStart"/>
      <w:r>
        <w:rPr>
          <w:rFonts w:eastAsia="Times New Roman"/>
          <w:b/>
          <w:bCs/>
        </w:rPr>
        <w:t>Vrée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/>
        </w:rPr>
        <w:t xml:space="preserve">Co-Sprecherin des GRÜNEN Ortsverbands Norderstedt und </w:t>
      </w:r>
      <w:r>
        <w:rPr>
          <w:rFonts w:eastAsia="Times New Roman"/>
          <w:b/>
          <w:bCs/>
        </w:rPr>
        <w:t xml:space="preserve">weitere Expert*innen </w:t>
      </w:r>
      <w:r>
        <w:rPr>
          <w:rFonts w:eastAsia="Times New Roman"/>
        </w:rPr>
        <w:t>für unterschiedliche Perspektiven bereit.</w:t>
      </w:r>
      <w:r>
        <w:rPr>
          <w:rFonts w:eastAsia="Times New Roman"/>
        </w:rPr>
        <w:br/>
      </w:r>
      <w:r>
        <w:rPr>
          <w:rFonts w:eastAsia="Times New Roman"/>
        </w:rPr>
        <w:br/>
        <w:t>Interessierte haben vorab die Möglichkeit, Fragen einzureichen, die dann schon in einer Einführung aufgegriffen werden.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Teilnahme und Anmeldung:</w:t>
      </w:r>
      <w:r>
        <w:rPr>
          <w:rFonts w:eastAsia="Times New Roman"/>
        </w:rPr>
        <w:br/>
        <w:t>Sie können per Video oder per Telefon teilnehmen.</w:t>
      </w:r>
      <w:r>
        <w:rPr>
          <w:rFonts w:eastAsia="Times New Roman"/>
        </w:rPr>
        <w:br/>
        <w:t xml:space="preserve">Die Zugangsdaten sind über </w:t>
      </w:r>
      <w:hyperlink r:id="rId5" w:history="1">
        <w:r>
          <w:rPr>
            <w:rStyle w:val="Hyperlink"/>
            <w:rFonts w:eastAsia="Times New Roman"/>
          </w:rPr>
          <w:t>fraktion@gruene-nord.de</w:t>
        </w:r>
      </w:hyperlink>
      <w:r>
        <w:rPr>
          <w:rFonts w:eastAsia="Times New Roman"/>
        </w:rPr>
        <w:t xml:space="preserve"> oder Telefon 511 79 19 erhältlich.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2053F6" w:rsidSect="00205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B8"/>
    <w:rsid w:val="002053F6"/>
    <w:rsid w:val="00A3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AB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3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ktion@gruene-nord.de" TargetMode="External"/><Relationship Id="rId4" Type="http://schemas.openxmlformats.org/officeDocument/2006/relationships/hyperlink" Target="https://gruenlink.de/206r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Adams</dc:creator>
  <cp:lastModifiedBy>Patricia Adams</cp:lastModifiedBy>
  <cp:revision>1</cp:revision>
  <dcterms:created xsi:type="dcterms:W3CDTF">2021-05-27T20:02:00Z</dcterms:created>
  <dcterms:modified xsi:type="dcterms:W3CDTF">2021-05-27T20:04:00Z</dcterms:modified>
</cp:coreProperties>
</file>